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822"/>
        <w:tblW w:w="0" w:type="auto"/>
        <w:tblLook w:val="04A0"/>
      </w:tblPr>
      <w:tblGrid>
        <w:gridCol w:w="566"/>
        <w:gridCol w:w="4149"/>
      </w:tblGrid>
      <w:tr w:rsidR="007E5BDB" w:rsidRPr="007E5BDB" w:rsidTr="007E5BDB">
        <w:trPr>
          <w:trHeight w:val="304"/>
        </w:trPr>
        <w:tc>
          <w:tcPr>
            <w:tcW w:w="4715" w:type="dxa"/>
            <w:gridSpan w:val="2"/>
          </w:tcPr>
          <w:p w:rsidR="007E5BDB" w:rsidRPr="007E5BDB" w:rsidRDefault="007E5BDB" w:rsidP="007E5BDB">
            <w:pPr>
              <w:pStyle w:val="NoSpacing"/>
              <w:jc w:val="center"/>
            </w:pPr>
            <w:r w:rsidRPr="007E5BDB">
              <w:t>RUBRIC</w:t>
            </w:r>
          </w:p>
        </w:tc>
      </w:tr>
      <w:tr w:rsidR="007E5BDB" w:rsidRPr="007E5BDB" w:rsidTr="007E5BDB">
        <w:trPr>
          <w:trHeight w:val="304"/>
        </w:trPr>
        <w:tc>
          <w:tcPr>
            <w:tcW w:w="566" w:type="dxa"/>
          </w:tcPr>
          <w:p w:rsidR="007E5BDB" w:rsidRPr="007E5BDB" w:rsidRDefault="007E5BDB" w:rsidP="007E5BDB">
            <w:pPr>
              <w:pStyle w:val="NoSpacing"/>
              <w:jc w:val="center"/>
            </w:pPr>
            <w:r w:rsidRPr="007E5BDB">
              <w:t>1</w:t>
            </w:r>
          </w:p>
        </w:tc>
        <w:tc>
          <w:tcPr>
            <w:tcW w:w="4149" w:type="dxa"/>
          </w:tcPr>
          <w:p w:rsidR="007E5BDB" w:rsidRPr="007E5BDB" w:rsidRDefault="007E5BDB" w:rsidP="007E5BDB">
            <w:pPr>
              <w:pStyle w:val="NoSpacing"/>
              <w:jc w:val="center"/>
            </w:pPr>
            <w:r w:rsidRPr="007E5BDB">
              <w:t>Don’t Know at All</w:t>
            </w:r>
          </w:p>
        </w:tc>
      </w:tr>
      <w:tr w:rsidR="007E5BDB" w:rsidRPr="007E5BDB" w:rsidTr="007E5BDB">
        <w:trPr>
          <w:trHeight w:val="287"/>
        </w:trPr>
        <w:tc>
          <w:tcPr>
            <w:tcW w:w="566" w:type="dxa"/>
          </w:tcPr>
          <w:p w:rsidR="007E5BDB" w:rsidRPr="007E5BDB" w:rsidRDefault="007E5BDB" w:rsidP="007E5BDB">
            <w:pPr>
              <w:pStyle w:val="NoSpacing"/>
              <w:jc w:val="center"/>
            </w:pPr>
            <w:r w:rsidRPr="007E5BDB">
              <w:t>2</w:t>
            </w:r>
          </w:p>
        </w:tc>
        <w:tc>
          <w:tcPr>
            <w:tcW w:w="4149" w:type="dxa"/>
          </w:tcPr>
          <w:p w:rsidR="007E5BDB" w:rsidRPr="007E5BDB" w:rsidRDefault="007E5BDB" w:rsidP="007E5BDB">
            <w:pPr>
              <w:pStyle w:val="NoSpacing"/>
              <w:jc w:val="center"/>
            </w:pPr>
            <w:r w:rsidRPr="007E5BDB">
              <w:t>Seen or Heard but Don’t Know Meaning</w:t>
            </w:r>
          </w:p>
        </w:tc>
      </w:tr>
      <w:tr w:rsidR="007E5BDB" w:rsidRPr="007E5BDB" w:rsidTr="007E5BDB">
        <w:trPr>
          <w:trHeight w:val="304"/>
        </w:trPr>
        <w:tc>
          <w:tcPr>
            <w:tcW w:w="566" w:type="dxa"/>
          </w:tcPr>
          <w:p w:rsidR="007E5BDB" w:rsidRPr="007E5BDB" w:rsidRDefault="007E5BDB" w:rsidP="007E5BDB">
            <w:pPr>
              <w:pStyle w:val="NoSpacing"/>
              <w:jc w:val="center"/>
            </w:pPr>
            <w:r w:rsidRPr="007E5BDB">
              <w:t>3</w:t>
            </w:r>
          </w:p>
        </w:tc>
        <w:tc>
          <w:tcPr>
            <w:tcW w:w="4149" w:type="dxa"/>
          </w:tcPr>
          <w:p w:rsidR="007E5BDB" w:rsidRPr="007E5BDB" w:rsidRDefault="007E5BDB" w:rsidP="007E5BDB">
            <w:pPr>
              <w:pStyle w:val="NoSpacing"/>
              <w:jc w:val="center"/>
            </w:pPr>
            <w:r w:rsidRPr="007E5BDB">
              <w:t>Think I Know the Meaning</w:t>
            </w:r>
          </w:p>
        </w:tc>
      </w:tr>
      <w:tr w:rsidR="007E5BDB" w:rsidRPr="007E5BDB" w:rsidTr="007E5BDB">
        <w:trPr>
          <w:trHeight w:val="304"/>
        </w:trPr>
        <w:tc>
          <w:tcPr>
            <w:tcW w:w="566" w:type="dxa"/>
          </w:tcPr>
          <w:p w:rsidR="007E5BDB" w:rsidRPr="007E5BDB" w:rsidRDefault="007E5BDB" w:rsidP="007E5BDB">
            <w:pPr>
              <w:pStyle w:val="NoSpacing"/>
              <w:jc w:val="center"/>
            </w:pPr>
            <w:r w:rsidRPr="007E5BDB">
              <w:t>4</w:t>
            </w:r>
          </w:p>
        </w:tc>
        <w:tc>
          <w:tcPr>
            <w:tcW w:w="4149" w:type="dxa"/>
          </w:tcPr>
          <w:p w:rsidR="007E5BDB" w:rsidRPr="007E5BDB" w:rsidRDefault="007E5BDB" w:rsidP="007E5BDB">
            <w:pPr>
              <w:pStyle w:val="NoSpacing"/>
              <w:jc w:val="center"/>
            </w:pPr>
            <w:r w:rsidRPr="007E5BDB">
              <w:t>Sure That I Know the Meaning</w:t>
            </w:r>
          </w:p>
        </w:tc>
      </w:tr>
    </w:tbl>
    <w:p w:rsidR="00D218FC" w:rsidRPr="007E5BDB" w:rsidRDefault="00D218FC" w:rsidP="00D218FC">
      <w:pPr>
        <w:pStyle w:val="NoSpacing"/>
      </w:pPr>
      <w:r w:rsidRPr="007E5BDB">
        <w:t xml:space="preserve">How Well Do I Know These Words? is an instructional tool that helps to determine which vocabulary words will </w:t>
      </w:r>
      <w:r w:rsidR="00E4714F" w:rsidRPr="007E5BDB">
        <w:t>give you</w:t>
      </w:r>
      <w:r w:rsidRPr="007E5BDB">
        <w:t xml:space="preserve"> trouble when you encounter them in the text.  Knowing which words will require extra attention allows you to focus your attention on the context in which the word occurs.  Given 5-10 words that represent important content to be learned, evaluate how well you know the words. </w:t>
      </w:r>
    </w:p>
    <w:p w:rsidR="00C47D49" w:rsidRPr="007E5BDB" w:rsidRDefault="00C47D49" w:rsidP="00D218FC">
      <w:pPr>
        <w:pStyle w:val="NoSpacing"/>
      </w:pPr>
    </w:p>
    <w:p w:rsidR="00D218FC" w:rsidRPr="007E5BDB" w:rsidRDefault="00D218FC" w:rsidP="00C47D49">
      <w:pPr>
        <w:pStyle w:val="NoSpacing"/>
        <w:numPr>
          <w:ilvl w:val="0"/>
          <w:numId w:val="1"/>
        </w:numPr>
        <w:ind w:left="360"/>
      </w:pPr>
      <w:r w:rsidRPr="007E5BDB">
        <w:t xml:space="preserve">Write the vocabulary words in Column 1.  </w:t>
      </w:r>
    </w:p>
    <w:p w:rsidR="00D218FC" w:rsidRPr="007E5BDB" w:rsidRDefault="00D218FC" w:rsidP="00C47D49">
      <w:pPr>
        <w:pStyle w:val="NoSpacing"/>
        <w:numPr>
          <w:ilvl w:val="0"/>
          <w:numId w:val="1"/>
        </w:numPr>
        <w:ind w:left="360"/>
      </w:pPr>
      <w:r w:rsidRPr="007E5BDB">
        <w:t>Evaluate your understanding of the vocabulary words with the rubric and record your ratings in Column 2.</w:t>
      </w:r>
    </w:p>
    <w:p w:rsidR="00D218FC" w:rsidRPr="007E5BDB" w:rsidRDefault="00D218FC" w:rsidP="00C47D49">
      <w:pPr>
        <w:pStyle w:val="NoSpacing"/>
        <w:numPr>
          <w:ilvl w:val="0"/>
          <w:numId w:val="1"/>
        </w:numPr>
        <w:ind w:left="360"/>
      </w:pPr>
      <w:r w:rsidRPr="007E5BDB">
        <w:t>Discuss each word with a partner or small group.  You may change your rating during the discussion time if a partner or group member explains the word meaning.</w:t>
      </w:r>
    </w:p>
    <w:p w:rsidR="00D218FC" w:rsidRPr="007E5BDB" w:rsidRDefault="00D218FC" w:rsidP="00C47D49">
      <w:pPr>
        <w:pStyle w:val="NoSpacing"/>
        <w:numPr>
          <w:ilvl w:val="0"/>
          <w:numId w:val="1"/>
        </w:numPr>
        <w:ind w:left="360"/>
      </w:pPr>
      <w:r w:rsidRPr="007E5BDB">
        <w:t>Locate each word in text and record which paragraphs include the vocabulary words by assigning numbers to the paragraphs and recording them in Column 3.</w:t>
      </w:r>
    </w:p>
    <w:p w:rsidR="00D218FC" w:rsidRPr="007E5BDB" w:rsidRDefault="00D218FC" w:rsidP="00C47D49">
      <w:pPr>
        <w:pStyle w:val="NoSpacing"/>
        <w:numPr>
          <w:ilvl w:val="0"/>
          <w:numId w:val="1"/>
        </w:numPr>
        <w:ind w:left="360"/>
      </w:pPr>
      <w:r w:rsidRPr="007E5BDB">
        <w:t>Read the text and think about what information the author includes about each word.</w:t>
      </w:r>
    </w:p>
    <w:p w:rsidR="00D218FC" w:rsidRPr="007E5BDB" w:rsidRDefault="00D218FC" w:rsidP="00C47D49">
      <w:pPr>
        <w:pStyle w:val="NoSpacing"/>
        <w:numPr>
          <w:ilvl w:val="0"/>
          <w:numId w:val="1"/>
        </w:numPr>
        <w:ind w:left="360"/>
      </w:pPr>
      <w:r w:rsidRPr="007E5BDB">
        <w:t>Write a sentence that shows an understanding of the meaning of the word in Column 4.</w:t>
      </w:r>
    </w:p>
    <w:p w:rsidR="00C47D49" w:rsidRPr="007E5BDB" w:rsidRDefault="00D218FC" w:rsidP="007E5BDB">
      <w:pPr>
        <w:pStyle w:val="NoSpacing"/>
        <w:numPr>
          <w:ilvl w:val="0"/>
          <w:numId w:val="1"/>
        </w:numPr>
        <w:ind w:left="360"/>
      </w:pPr>
      <w:r w:rsidRPr="007E5BDB">
        <w:t>Rate your new knowledge of each word, using the rubric, in Column 5.</w:t>
      </w:r>
    </w:p>
    <w:tbl>
      <w:tblPr>
        <w:tblStyle w:val="LightGrid-Accent6"/>
        <w:tblW w:w="11020" w:type="dxa"/>
        <w:tblLook w:val="04A0"/>
      </w:tblPr>
      <w:tblGrid>
        <w:gridCol w:w="2204"/>
        <w:gridCol w:w="1369"/>
        <w:gridCol w:w="1459"/>
        <w:gridCol w:w="4649"/>
        <w:gridCol w:w="1339"/>
      </w:tblGrid>
      <w:tr w:rsidR="0034314E" w:rsidTr="007E5BDB">
        <w:trPr>
          <w:cnfStyle w:val="100000000000"/>
          <w:trHeight w:val="638"/>
        </w:trPr>
        <w:tc>
          <w:tcPr>
            <w:cnfStyle w:val="001000000000"/>
            <w:tcW w:w="2204" w:type="dxa"/>
          </w:tcPr>
          <w:p w:rsidR="0034314E" w:rsidRPr="00D218FC" w:rsidRDefault="0034314E" w:rsidP="0034314E">
            <w:pPr>
              <w:pStyle w:val="NoSpacing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218FC">
              <w:rPr>
                <w:rFonts w:asciiTheme="minorHAnsi" w:hAnsiTheme="minorHAnsi"/>
                <w:b w:val="0"/>
                <w:sz w:val="24"/>
                <w:szCs w:val="24"/>
              </w:rPr>
              <w:t>Word</w:t>
            </w:r>
          </w:p>
        </w:tc>
        <w:tc>
          <w:tcPr>
            <w:tcW w:w="1369" w:type="dxa"/>
          </w:tcPr>
          <w:p w:rsidR="0034314E" w:rsidRPr="00D218FC" w:rsidRDefault="0034314E" w:rsidP="0034314E">
            <w:pPr>
              <w:pStyle w:val="NoSpacing"/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218FC">
              <w:rPr>
                <w:rFonts w:asciiTheme="minorHAnsi" w:hAnsiTheme="minorHAnsi"/>
                <w:b w:val="0"/>
                <w:sz w:val="24"/>
                <w:szCs w:val="24"/>
              </w:rPr>
              <w:t>Rating Before</w:t>
            </w:r>
          </w:p>
        </w:tc>
        <w:tc>
          <w:tcPr>
            <w:tcW w:w="1459" w:type="dxa"/>
          </w:tcPr>
          <w:p w:rsidR="0034314E" w:rsidRPr="00D218FC" w:rsidRDefault="00BE4880" w:rsidP="0034314E">
            <w:pPr>
              <w:pStyle w:val="NoSpacing"/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Page # </w:t>
            </w:r>
            <w:r w:rsidR="0034314E" w:rsidRPr="00D218FC">
              <w:rPr>
                <w:rFonts w:asciiTheme="minorHAnsi" w:hAnsiTheme="minorHAnsi"/>
                <w:b w:val="0"/>
                <w:sz w:val="24"/>
                <w:szCs w:val="24"/>
              </w:rPr>
              <w:t>Paragraph #</w:t>
            </w:r>
          </w:p>
        </w:tc>
        <w:tc>
          <w:tcPr>
            <w:tcW w:w="4649" w:type="dxa"/>
          </w:tcPr>
          <w:p w:rsidR="0034314E" w:rsidRPr="00D218FC" w:rsidRDefault="0034314E" w:rsidP="0034314E">
            <w:pPr>
              <w:pStyle w:val="NoSpacing"/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218FC">
              <w:rPr>
                <w:rFonts w:asciiTheme="minorHAnsi" w:hAnsiTheme="minorHAnsi"/>
                <w:b w:val="0"/>
                <w:sz w:val="24"/>
                <w:szCs w:val="24"/>
              </w:rPr>
              <w:t>Write a sentence that shows that you understand the meaning of the word.</w:t>
            </w:r>
          </w:p>
        </w:tc>
        <w:tc>
          <w:tcPr>
            <w:tcW w:w="1339" w:type="dxa"/>
          </w:tcPr>
          <w:p w:rsidR="0034314E" w:rsidRPr="00D218FC" w:rsidRDefault="0034314E" w:rsidP="0034314E">
            <w:pPr>
              <w:pStyle w:val="NoSpacing"/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218FC">
              <w:rPr>
                <w:rFonts w:asciiTheme="minorHAnsi" w:hAnsiTheme="minorHAnsi"/>
                <w:b w:val="0"/>
                <w:sz w:val="24"/>
                <w:szCs w:val="24"/>
              </w:rPr>
              <w:t>Rating After</w:t>
            </w:r>
          </w:p>
        </w:tc>
      </w:tr>
      <w:tr w:rsidR="0034314E" w:rsidTr="007E5BDB">
        <w:trPr>
          <w:cnfStyle w:val="000000100000"/>
          <w:trHeight w:val="350"/>
        </w:trPr>
        <w:tc>
          <w:tcPr>
            <w:cnfStyle w:val="001000000000"/>
            <w:tcW w:w="2204" w:type="dxa"/>
          </w:tcPr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34314E" w:rsidTr="007E5BDB">
        <w:trPr>
          <w:cnfStyle w:val="000000010000"/>
          <w:trHeight w:val="350"/>
        </w:trPr>
        <w:tc>
          <w:tcPr>
            <w:cnfStyle w:val="001000000000"/>
            <w:tcW w:w="2204" w:type="dxa"/>
          </w:tcPr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34314E" w:rsidTr="007E5BDB">
        <w:trPr>
          <w:cnfStyle w:val="000000100000"/>
          <w:trHeight w:val="329"/>
        </w:trPr>
        <w:tc>
          <w:tcPr>
            <w:cnfStyle w:val="001000000000"/>
            <w:tcW w:w="2204" w:type="dxa"/>
          </w:tcPr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34314E" w:rsidTr="007E5BDB">
        <w:trPr>
          <w:cnfStyle w:val="000000010000"/>
          <w:trHeight w:val="350"/>
        </w:trPr>
        <w:tc>
          <w:tcPr>
            <w:cnfStyle w:val="001000000000"/>
            <w:tcW w:w="2204" w:type="dxa"/>
          </w:tcPr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34314E" w:rsidTr="007E5BDB">
        <w:trPr>
          <w:cnfStyle w:val="000000100000"/>
          <w:trHeight w:val="350"/>
        </w:trPr>
        <w:tc>
          <w:tcPr>
            <w:cnfStyle w:val="001000000000"/>
            <w:tcW w:w="2204" w:type="dxa"/>
          </w:tcPr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34314E" w:rsidTr="007E5BDB">
        <w:trPr>
          <w:cnfStyle w:val="000000010000"/>
          <w:trHeight w:val="350"/>
        </w:trPr>
        <w:tc>
          <w:tcPr>
            <w:cnfStyle w:val="001000000000"/>
            <w:tcW w:w="2204" w:type="dxa"/>
          </w:tcPr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34314E" w:rsidTr="007E5BDB">
        <w:trPr>
          <w:cnfStyle w:val="000000100000"/>
          <w:trHeight w:val="329"/>
        </w:trPr>
        <w:tc>
          <w:tcPr>
            <w:cnfStyle w:val="001000000000"/>
            <w:tcW w:w="2204" w:type="dxa"/>
          </w:tcPr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34314E" w:rsidTr="007E5BDB">
        <w:trPr>
          <w:cnfStyle w:val="000000010000"/>
          <w:trHeight w:val="350"/>
        </w:trPr>
        <w:tc>
          <w:tcPr>
            <w:cnfStyle w:val="001000000000"/>
            <w:tcW w:w="2204" w:type="dxa"/>
          </w:tcPr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34314E" w:rsidTr="007E5BDB">
        <w:trPr>
          <w:cnfStyle w:val="000000100000"/>
          <w:trHeight w:val="350"/>
        </w:trPr>
        <w:tc>
          <w:tcPr>
            <w:cnfStyle w:val="001000000000"/>
            <w:tcW w:w="2204" w:type="dxa"/>
          </w:tcPr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4314E" w:rsidRDefault="0034314E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34314E" w:rsidTr="007E5BDB">
        <w:trPr>
          <w:cnfStyle w:val="000000010000"/>
          <w:trHeight w:val="812"/>
        </w:trPr>
        <w:tc>
          <w:tcPr>
            <w:cnfStyle w:val="001000000000"/>
            <w:tcW w:w="2204" w:type="dxa"/>
          </w:tcPr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  <w:p w:rsidR="0034314E" w:rsidRDefault="0034314E" w:rsidP="003431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4314E" w:rsidRDefault="0034314E" w:rsidP="0034314E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100000"/>
          <w:trHeight w:val="812"/>
        </w:trPr>
        <w:tc>
          <w:tcPr>
            <w:cnfStyle w:val="001000000000"/>
            <w:tcW w:w="2204" w:type="dxa"/>
          </w:tcPr>
          <w:p w:rsidR="007E5BDB" w:rsidRDefault="007E5BDB" w:rsidP="003431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34314E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010000"/>
          <w:trHeight w:val="638"/>
        </w:trPr>
        <w:tc>
          <w:tcPr>
            <w:cnfStyle w:val="001000000000"/>
            <w:tcW w:w="2204" w:type="dxa"/>
          </w:tcPr>
          <w:p w:rsidR="007E5BDB" w:rsidRPr="00D218FC" w:rsidRDefault="007E5BDB" w:rsidP="00E223D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7E5BDB" w:rsidRPr="00D218FC" w:rsidRDefault="007E5BDB" w:rsidP="00E223D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7E5BDB" w:rsidRPr="00D218FC" w:rsidRDefault="007E5BDB" w:rsidP="00E223D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7E5BDB" w:rsidRPr="00D218FC" w:rsidRDefault="007E5BDB" w:rsidP="00E223D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E5BDB" w:rsidRPr="00D218FC" w:rsidRDefault="007E5BDB" w:rsidP="00E223D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7E5BDB" w:rsidTr="007E5BDB">
        <w:trPr>
          <w:cnfStyle w:val="000000100000"/>
          <w:trHeight w:val="638"/>
        </w:trPr>
        <w:tc>
          <w:tcPr>
            <w:cnfStyle w:val="001000000000"/>
            <w:tcW w:w="2204" w:type="dxa"/>
          </w:tcPr>
          <w:p w:rsidR="007E5BDB" w:rsidRPr="00D218FC" w:rsidRDefault="007E5BDB" w:rsidP="00E223DB">
            <w:pPr>
              <w:pStyle w:val="NoSpacing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218FC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Word</w:t>
            </w:r>
          </w:p>
        </w:tc>
        <w:tc>
          <w:tcPr>
            <w:tcW w:w="1369" w:type="dxa"/>
          </w:tcPr>
          <w:p w:rsidR="007E5BDB" w:rsidRPr="00D218FC" w:rsidRDefault="007E5BDB" w:rsidP="00E223D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218FC">
              <w:rPr>
                <w:sz w:val="24"/>
                <w:szCs w:val="24"/>
              </w:rPr>
              <w:t>Rating Before</w:t>
            </w:r>
          </w:p>
        </w:tc>
        <w:tc>
          <w:tcPr>
            <w:tcW w:w="1459" w:type="dxa"/>
          </w:tcPr>
          <w:p w:rsidR="009D5695" w:rsidRDefault="009D5695" w:rsidP="00E223D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#</w:t>
            </w:r>
          </w:p>
          <w:p w:rsidR="007E5BDB" w:rsidRPr="00D218FC" w:rsidRDefault="007E5BDB" w:rsidP="00E223D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218FC">
              <w:rPr>
                <w:sz w:val="24"/>
                <w:szCs w:val="24"/>
              </w:rPr>
              <w:t>Paragraph #</w:t>
            </w:r>
          </w:p>
        </w:tc>
        <w:tc>
          <w:tcPr>
            <w:tcW w:w="4649" w:type="dxa"/>
          </w:tcPr>
          <w:p w:rsidR="007E5BDB" w:rsidRPr="00D218FC" w:rsidRDefault="007E5BDB" w:rsidP="00E223D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218FC">
              <w:rPr>
                <w:sz w:val="24"/>
                <w:szCs w:val="24"/>
              </w:rPr>
              <w:t>Write a sentence that shows that you understand the meaning of the word.</w:t>
            </w:r>
          </w:p>
        </w:tc>
        <w:tc>
          <w:tcPr>
            <w:tcW w:w="1339" w:type="dxa"/>
          </w:tcPr>
          <w:p w:rsidR="007E5BDB" w:rsidRPr="00D218FC" w:rsidRDefault="007E5BDB" w:rsidP="00E223D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218FC">
              <w:rPr>
                <w:sz w:val="24"/>
                <w:szCs w:val="24"/>
              </w:rPr>
              <w:t>Rating After</w:t>
            </w:r>
          </w:p>
        </w:tc>
      </w:tr>
      <w:tr w:rsidR="007E5BDB" w:rsidTr="007E5BDB">
        <w:trPr>
          <w:cnfStyle w:val="000000010000"/>
          <w:trHeight w:val="350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100000"/>
          <w:trHeight w:val="350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010000"/>
          <w:trHeight w:val="329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100000"/>
          <w:trHeight w:val="350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010000"/>
          <w:trHeight w:val="350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100000"/>
          <w:trHeight w:val="350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010000"/>
          <w:trHeight w:val="329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100000"/>
          <w:trHeight w:val="350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010000"/>
          <w:trHeight w:val="350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100000"/>
          <w:trHeight w:val="812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010000"/>
          <w:trHeight w:val="812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100000"/>
          <w:trHeight w:val="812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010000"/>
          <w:trHeight w:val="812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100000"/>
          <w:trHeight w:val="812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010000"/>
          <w:trHeight w:val="812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010000"/>
              <w:rPr>
                <w:sz w:val="28"/>
                <w:szCs w:val="28"/>
              </w:rPr>
            </w:pPr>
          </w:p>
        </w:tc>
      </w:tr>
      <w:tr w:rsidR="007E5BDB" w:rsidTr="007E5BDB">
        <w:trPr>
          <w:cnfStyle w:val="000000100000"/>
          <w:trHeight w:val="812"/>
        </w:trPr>
        <w:tc>
          <w:tcPr>
            <w:cnfStyle w:val="001000000000"/>
            <w:tcW w:w="2204" w:type="dxa"/>
          </w:tcPr>
          <w:p w:rsidR="007E5BDB" w:rsidRDefault="007E5BDB" w:rsidP="00E223D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E5BDB" w:rsidRDefault="007E5BDB" w:rsidP="00E223DB">
            <w:pPr>
              <w:pStyle w:val="NoSpacing"/>
              <w:cnfStyle w:val="000000100000"/>
              <w:rPr>
                <w:sz w:val="28"/>
                <w:szCs w:val="28"/>
              </w:rPr>
            </w:pPr>
          </w:p>
        </w:tc>
      </w:tr>
    </w:tbl>
    <w:p w:rsidR="007E5BDB" w:rsidRPr="006D4CD7" w:rsidRDefault="007E5BDB" w:rsidP="007E5BDB">
      <w:pPr>
        <w:pStyle w:val="NoSpacing"/>
        <w:rPr>
          <w:sz w:val="24"/>
          <w:szCs w:val="24"/>
        </w:rPr>
      </w:pPr>
    </w:p>
    <w:p w:rsidR="00D218FC" w:rsidRPr="006D4CD7" w:rsidRDefault="00D218FC" w:rsidP="00D218FC">
      <w:pPr>
        <w:pStyle w:val="NoSpacing"/>
        <w:rPr>
          <w:sz w:val="24"/>
          <w:szCs w:val="24"/>
        </w:rPr>
      </w:pPr>
    </w:p>
    <w:sectPr w:rsidR="00D218FC" w:rsidRPr="006D4CD7" w:rsidSect="00C47D4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EE" w:rsidRDefault="00F77EEE" w:rsidP="00026C5F">
      <w:pPr>
        <w:spacing w:after="0" w:line="240" w:lineRule="auto"/>
      </w:pPr>
      <w:r>
        <w:separator/>
      </w:r>
    </w:p>
  </w:endnote>
  <w:endnote w:type="continuationSeparator" w:id="0">
    <w:p w:rsidR="00F77EEE" w:rsidRDefault="00F77EEE" w:rsidP="0002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49" w:rsidRDefault="00C47D49">
    <w:pPr>
      <w:pStyle w:val="Footer"/>
    </w:pPr>
    <w:r>
      <w:t>(Adapted from Literacy Action Plan, 2008)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EE" w:rsidRDefault="00F77EEE" w:rsidP="00026C5F">
      <w:pPr>
        <w:spacing w:after="0" w:line="240" w:lineRule="auto"/>
      </w:pPr>
      <w:r>
        <w:separator/>
      </w:r>
    </w:p>
  </w:footnote>
  <w:footnote w:type="continuationSeparator" w:id="0">
    <w:p w:rsidR="00F77EEE" w:rsidRDefault="00F77EEE" w:rsidP="0002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25"/>
      <w:gridCol w:w="4705"/>
    </w:tblGrid>
    <w:tr w:rsidR="003876DE" w:rsidTr="003876D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7E85F5C87CD4E26A3EB74ED288E8D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25" w:type="dxa"/>
            </w:tcPr>
            <w:p w:rsidR="003876DE" w:rsidRDefault="003876D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How Well Do I Know These Words?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4CEB45D28628434CAC960E7473A54BE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4705" w:type="dxa"/>
            </w:tcPr>
            <w:p w:rsidR="003876DE" w:rsidRDefault="003876DE" w:rsidP="003876D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Using and Creating Schema</w:t>
              </w:r>
            </w:p>
          </w:tc>
        </w:sdtContent>
      </w:sdt>
    </w:tr>
  </w:tbl>
  <w:p w:rsidR="00026C5F" w:rsidRDefault="00026C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40DE"/>
    <w:multiLevelType w:val="hybridMultilevel"/>
    <w:tmpl w:val="9860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14E"/>
    <w:rsid w:val="00026C5F"/>
    <w:rsid w:val="001312E5"/>
    <w:rsid w:val="002376FA"/>
    <w:rsid w:val="002B19A6"/>
    <w:rsid w:val="002C5BD6"/>
    <w:rsid w:val="0034314E"/>
    <w:rsid w:val="003876DE"/>
    <w:rsid w:val="004A4072"/>
    <w:rsid w:val="00536A15"/>
    <w:rsid w:val="00561057"/>
    <w:rsid w:val="00634F7E"/>
    <w:rsid w:val="0065003E"/>
    <w:rsid w:val="006D4CD7"/>
    <w:rsid w:val="00792E9E"/>
    <w:rsid w:val="007E5BDB"/>
    <w:rsid w:val="008916CC"/>
    <w:rsid w:val="009D5695"/>
    <w:rsid w:val="00B21B2C"/>
    <w:rsid w:val="00B62CB1"/>
    <w:rsid w:val="00BE4880"/>
    <w:rsid w:val="00BF50F1"/>
    <w:rsid w:val="00C47D49"/>
    <w:rsid w:val="00D218FC"/>
    <w:rsid w:val="00E4714F"/>
    <w:rsid w:val="00EF6FBF"/>
    <w:rsid w:val="00F7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4E"/>
    <w:pPr>
      <w:spacing w:after="0" w:line="240" w:lineRule="auto"/>
    </w:pPr>
  </w:style>
  <w:style w:type="table" w:styleId="TableGrid">
    <w:name w:val="Table Grid"/>
    <w:basedOn w:val="TableNormal"/>
    <w:uiPriority w:val="59"/>
    <w:rsid w:val="00343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343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343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5F"/>
  </w:style>
  <w:style w:type="paragraph" w:styleId="BalloonText">
    <w:name w:val="Balloon Text"/>
    <w:basedOn w:val="Normal"/>
    <w:link w:val="BalloonTextChar"/>
    <w:uiPriority w:val="99"/>
    <w:semiHidden/>
    <w:unhideWhenUsed/>
    <w:rsid w:val="0002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E85F5C87CD4E26A3EB74ED288E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85EA-E60E-4979-B976-A061198B04D9}"/>
      </w:docPartPr>
      <w:docPartBody>
        <w:p w:rsidR="00EB5480" w:rsidRDefault="001A6207" w:rsidP="001A6207">
          <w:pPr>
            <w:pStyle w:val="B7E85F5C87CD4E26A3EB74ED288E8DB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CEB45D28628434CAC960E7473A5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BFD7-FF00-4BA2-9884-E7EB336EEE63}"/>
      </w:docPartPr>
      <w:docPartBody>
        <w:p w:rsidR="00EB5480" w:rsidRDefault="001A6207" w:rsidP="001A6207">
          <w:pPr>
            <w:pStyle w:val="4CEB45D28628434CAC960E7473A54BE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17829"/>
    <w:rsid w:val="000A62D3"/>
    <w:rsid w:val="001A6207"/>
    <w:rsid w:val="004900C0"/>
    <w:rsid w:val="007519C9"/>
    <w:rsid w:val="00C17829"/>
    <w:rsid w:val="00EB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5EFFF8CBD2437CB8B95CDEC702756D">
    <w:name w:val="CE5EFFF8CBD2437CB8B95CDEC702756D"/>
    <w:rsid w:val="00C17829"/>
  </w:style>
  <w:style w:type="paragraph" w:customStyle="1" w:styleId="8BE78A62EF084039AA8E9FEC002358BC">
    <w:name w:val="8BE78A62EF084039AA8E9FEC002358BC"/>
    <w:rsid w:val="00C17829"/>
  </w:style>
  <w:style w:type="paragraph" w:customStyle="1" w:styleId="3DDC771F55994E1C836B9004C8A3E4A8">
    <w:name w:val="3DDC771F55994E1C836B9004C8A3E4A8"/>
    <w:rsid w:val="00C17829"/>
  </w:style>
  <w:style w:type="paragraph" w:customStyle="1" w:styleId="246A8027658A475E96ECBFA8A6BF4B6A">
    <w:name w:val="246A8027658A475E96ECBFA8A6BF4B6A"/>
    <w:rsid w:val="00C17829"/>
  </w:style>
  <w:style w:type="paragraph" w:customStyle="1" w:styleId="B7E85F5C87CD4E26A3EB74ED288E8DB3">
    <w:name w:val="B7E85F5C87CD4E26A3EB74ED288E8DB3"/>
    <w:rsid w:val="001A6207"/>
  </w:style>
  <w:style w:type="paragraph" w:customStyle="1" w:styleId="4CEB45D28628434CAC960E7473A54BE5">
    <w:name w:val="4CEB45D28628434CAC960E7473A54BE5"/>
    <w:rsid w:val="001A6207"/>
  </w:style>
  <w:style w:type="paragraph" w:customStyle="1" w:styleId="21BCCC9ADB904A4CA26B345B46311D1C">
    <w:name w:val="21BCCC9ADB904A4CA26B345B46311D1C"/>
    <w:rsid w:val="001A62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Using and Creating Schema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1414</Characters>
  <Application>Microsoft Office Word</Application>
  <DocSecurity>0</DocSecurity>
  <Lines>11</Lines>
  <Paragraphs>3</Paragraphs>
  <ScaleCrop>false</ScaleCrop>
  <Company>Kimberly Area School District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I Know These Words?</dc:title>
  <dc:subject>Using and Creating Schema</dc:subject>
  <dc:creator>Tamara Maxwell</dc:creator>
  <cp:lastModifiedBy>Tamara Maxwell</cp:lastModifiedBy>
  <cp:revision>2</cp:revision>
  <cp:lastPrinted>2009-09-20T21:15:00Z</cp:lastPrinted>
  <dcterms:created xsi:type="dcterms:W3CDTF">2010-06-11T20:41:00Z</dcterms:created>
  <dcterms:modified xsi:type="dcterms:W3CDTF">2010-06-11T20:41:00Z</dcterms:modified>
</cp:coreProperties>
</file>